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A276" w14:textId="566F8B5D" w:rsidR="003151E5" w:rsidRDefault="0052212C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 xml:space="preserve"> </w:t>
      </w:r>
      <w:r w:rsidR="0027741C">
        <w:rPr>
          <w:rFonts w:ascii="Sylfaen" w:hAnsi="Sylfaen" w:cs="Sylfaen"/>
          <w:b/>
          <w:szCs w:val="22"/>
          <w:lang w:val="ka-GE"/>
        </w:rPr>
        <w:t xml:space="preserve">აკუმულატორების შესყიდვის ტენდერი (უწყვეტი კვების წყაროების, გენერატორებისთვის) </w:t>
      </w:r>
    </w:p>
    <w:p w14:paraId="4380A277" w14:textId="77777777" w:rsidR="0018218D" w:rsidRPr="0018218D" w:rsidRDefault="0018218D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</w:p>
    <w:p w14:paraId="4380A278" w14:textId="77777777"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14:paraId="4380A279" w14:textId="77777777" w:rsidR="007634BD" w:rsidRPr="007634BD" w:rsidRDefault="007634BD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4380A27A" w14:textId="77777777"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891"/>
        <w:gridCol w:w="4974"/>
        <w:gridCol w:w="1980"/>
        <w:gridCol w:w="1980"/>
      </w:tblGrid>
      <w:tr w:rsidR="00030A60" w14:paraId="4380A27F" w14:textId="77777777" w:rsidTr="00476CEE">
        <w:trPr>
          <w:trHeight w:val="6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80A27B" w14:textId="77777777" w:rsidR="00030A60" w:rsidRDefault="00030A60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80A27C" w14:textId="77777777" w:rsidR="00030A60" w:rsidRDefault="00030A60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0A27D" w14:textId="77777777" w:rsidR="00030A60" w:rsidRPr="0093334A" w:rsidRDefault="00030A60" w:rsidP="0093334A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სავარაუდო რაოდენობა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80A27E" w14:textId="77777777" w:rsidR="00030A60" w:rsidRPr="0093334A" w:rsidRDefault="00030A60" w:rsidP="00DA36A2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ერთეულსი ფასი </w:t>
            </w:r>
          </w:p>
        </w:tc>
      </w:tr>
      <w:tr w:rsidR="00030A60" w14:paraId="4380A284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80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81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12/42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82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83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89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85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86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12/60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87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88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8E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8A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8B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12/70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8C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8D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93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8F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90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12/75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91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92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98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94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95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12/90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96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97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9D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99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9A" w14:textId="1B66E990" w:rsidR="00030A60" w:rsidRPr="0052212C" w:rsidRDefault="00030A60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12/100 ამპ</w:t>
            </w:r>
            <w:r w:rsidR="0052212C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="0052212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  <w:lang w:val="ka-GE"/>
              </w:rPr>
              <w:t>(</w:t>
            </w:r>
            <w:r w:rsidR="0052212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Varta H3 100Ah-</w:t>
            </w:r>
            <w:r w:rsidR="0052212C">
              <w:rPr>
                <w:rFonts w:ascii="Sylfaen" w:hAnsi="Sylfaen" w:cs="Sylfaen"/>
                <w:color w:val="333333"/>
                <w:sz w:val="18"/>
                <w:szCs w:val="18"/>
                <w:shd w:val="clear" w:color="auto" w:fill="FFFFFF"/>
              </w:rPr>
              <w:t>ის</w:t>
            </w:r>
            <w:r w:rsidR="0052212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52212C">
              <w:rPr>
                <w:rFonts w:ascii="Sylfaen" w:hAnsi="Sylfaen" w:cs="Sylfaen"/>
                <w:color w:val="333333"/>
                <w:sz w:val="18"/>
                <w:szCs w:val="18"/>
                <w:shd w:val="clear" w:color="auto" w:fill="FFFFFF"/>
              </w:rPr>
              <w:t>ექვივალენტური</w:t>
            </w:r>
            <w:r w:rsidR="0052212C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)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9B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400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9C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A2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9E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9F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12/110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A0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A1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A7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A3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A4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12/105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A5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A6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AC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A8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A9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12/110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AA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AB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B1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AD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AE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12/135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AF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B0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B6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B2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B3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12/150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B4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10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B5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</w:p>
        </w:tc>
      </w:tr>
      <w:tr w:rsidR="00030A60" w14:paraId="4380A2BB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B7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B8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12/190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B9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BA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</w:tr>
      <w:tr w:rsidR="00030A60" w14:paraId="4380A2C0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BC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BD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12/45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BE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10  ცალი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BF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</w:tr>
      <w:tr w:rsidR="00030A60" w14:paraId="4380A2C5" w14:textId="77777777" w:rsidTr="003B4F87">
        <w:trPr>
          <w:trHeight w:val="3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C1" w14:textId="77777777" w:rsidR="00030A60" w:rsidRDefault="00030A60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A2C2" w14:textId="77777777" w:rsidR="00030A60" w:rsidRDefault="00030A60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აკუმულატორი 12/72 ამპ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A2C3" w14:textId="77777777" w:rsidR="00030A60" w:rsidRPr="0093334A" w:rsidRDefault="00030A60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10 ცალი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A2C4" w14:textId="77777777" w:rsidR="00030A60" w:rsidRPr="0093334A" w:rsidRDefault="00030A60" w:rsidP="00DA36A2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</w:tr>
    </w:tbl>
    <w:p w14:paraId="4380A2C6" w14:textId="77777777"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7" w14:textId="77777777"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14:paraId="4380A2C8" w14:textId="77777777"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14:paraId="4380A2C9" w14:textId="77777777"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14:paraId="4380A2CA" w14:textId="77777777"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>
        <w:rPr>
          <w:rFonts w:ascii="Sylfaen" w:hAnsi="Sylfaen" w:cs="Sylfaen"/>
          <w:b/>
          <w:sz w:val="18"/>
          <w:szCs w:val="18"/>
          <w:lang w:val="ka-GE"/>
        </w:rPr>
        <w:t>;</w:t>
      </w:r>
    </w:p>
    <w:p w14:paraId="4380A2CB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C" w14:textId="77777777"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4380A2CD" w14:textId="77777777"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14:paraId="4380A2CE" w14:textId="77777777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შემოთავაზებული ბრენდი უნდა იყოს ევროპული სტანდარტების, ბაზარზე მინიმუ 10 წლიანი გამცდილებით.</w:t>
      </w:r>
    </w:p>
    <w:p w14:paraId="4380A2CF" w14:textId="77777777" w:rsidR="00A30FBC" w:rsidRDefault="00A30FBC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საგარანტიო პერიოდი: </w:t>
      </w:r>
      <w:r w:rsidR="00371748">
        <w:rPr>
          <w:rFonts w:ascii="Sylfaen" w:hAnsi="Sylfaen" w:cs="Sylfaen"/>
          <w:sz w:val="20"/>
          <w:szCs w:val="20"/>
        </w:rPr>
        <w:t>2</w:t>
      </w:r>
      <w:r>
        <w:rPr>
          <w:rFonts w:ascii="Sylfaen" w:hAnsi="Sylfaen" w:cs="Sylfaen"/>
          <w:sz w:val="20"/>
          <w:szCs w:val="20"/>
          <w:lang w:val="ka-GE"/>
        </w:rPr>
        <w:t xml:space="preserve"> წელი;</w:t>
      </w:r>
    </w:p>
    <w:p w14:paraId="4380A2D0" w14:textId="77777777" w:rsidR="00A30FBC" w:rsidRDefault="000C7375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კომპანიასთნ გაფორმდება ხელშეკრულება 6 თვის ვადით;</w:t>
      </w:r>
    </w:p>
    <w:p w14:paraId="4380A2D1" w14:textId="77777777" w:rsidR="000C7375" w:rsidRDefault="000C7375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შესყიდვა მოხდება რეგულარულად, სახელშეკრულებო პერიოდის განმავლობაში;</w:t>
      </w:r>
    </w:p>
    <w:p w14:paraId="4380A2D2" w14:textId="77777777" w:rsidR="00030A60" w:rsidRDefault="00030A60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საქონლის მიწოდება უნდა მოხდეს  მოთხოვნიდან  არაუგვიანეს 3 სამუშაო დღის ვადაში;</w:t>
      </w:r>
    </w:p>
    <w:p w14:paraId="4380A2D3" w14:textId="77777777" w:rsidR="000C7375" w:rsidRDefault="000C7375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ანგარიშსწორება მოხდება ყოველ ჯერზე საქონლის მოწოდების შემდეგ;</w:t>
      </w:r>
    </w:p>
    <w:p w14:paraId="4380A2D4" w14:textId="77777777" w:rsidR="000C7375" w:rsidRDefault="000C7375" w:rsidP="000C737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4380A2D5" w14:textId="77777777"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14:paraId="4380A2D6" w14:textId="27D1E261" w:rsidR="00EA3F45" w:rsidRPr="00EA3F45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030A60">
        <w:rPr>
          <w:rFonts w:ascii="Sylfaen" w:hAnsi="Sylfaen" w:cs="Sylfaen"/>
          <w:sz w:val="20"/>
          <w:szCs w:val="20"/>
        </w:rPr>
        <w:t>9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215165">
        <w:rPr>
          <w:rFonts w:ascii="Sylfaen" w:hAnsi="Sylfaen" w:cs="Sylfaen"/>
          <w:sz w:val="20"/>
          <w:szCs w:val="20"/>
        </w:rPr>
        <w:t>8</w:t>
      </w:r>
      <w:r w:rsidR="009B2FD4">
        <w:rPr>
          <w:rFonts w:ascii="Sylfaen" w:hAnsi="Sylfaen" w:cs="Sylfaen"/>
          <w:sz w:val="20"/>
          <w:szCs w:val="20"/>
        </w:rPr>
        <w:t xml:space="preserve"> </w:t>
      </w:r>
      <w:r w:rsidR="00030A60">
        <w:rPr>
          <w:rFonts w:ascii="Sylfaen" w:hAnsi="Sylfaen" w:cs="Sylfaen"/>
          <w:sz w:val="20"/>
          <w:szCs w:val="20"/>
          <w:lang w:val="ka-GE"/>
        </w:rPr>
        <w:t>იანვრიდან</w:t>
      </w:r>
      <w:r w:rsidR="009B2FD4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201</w:t>
      </w:r>
      <w:r w:rsidR="00030A60">
        <w:rPr>
          <w:rFonts w:ascii="Sylfaen" w:hAnsi="Sylfaen" w:cs="Sylfaen"/>
          <w:sz w:val="20"/>
          <w:szCs w:val="20"/>
          <w:lang w:val="ka-GE"/>
        </w:rPr>
        <w:t>9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97E46">
        <w:rPr>
          <w:rFonts w:ascii="Sylfaen" w:hAnsi="Sylfaen" w:cs="Sylfaen"/>
          <w:sz w:val="20"/>
          <w:szCs w:val="20"/>
          <w:lang w:val="ka-GE"/>
        </w:rPr>
        <w:t>2</w:t>
      </w:r>
      <w:r w:rsidR="00E97E46">
        <w:rPr>
          <w:rFonts w:ascii="Sylfaen" w:hAnsi="Sylfaen" w:cs="Sylfaen"/>
          <w:sz w:val="20"/>
          <w:szCs w:val="20"/>
        </w:rPr>
        <w:t>1</w:t>
      </w:r>
      <w:r w:rsidR="009B2FD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30A60">
        <w:rPr>
          <w:rFonts w:ascii="Sylfaen" w:hAnsi="Sylfaen" w:cs="Sylfaen"/>
          <w:sz w:val="20"/>
          <w:szCs w:val="20"/>
          <w:lang w:val="ka-GE"/>
        </w:rPr>
        <w:t>იანვრის</w:t>
      </w:r>
      <w:r w:rsidR="009B2FD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94E45">
        <w:rPr>
          <w:rFonts w:ascii="Sylfaen" w:hAnsi="Sylfaen" w:cs="Sylfaen"/>
          <w:sz w:val="20"/>
          <w:szCs w:val="20"/>
          <w:lang w:val="ka-GE"/>
        </w:rPr>
        <w:t>ჩათვლით;</w:t>
      </w:r>
    </w:p>
    <w:p w14:paraId="4380A2DA" w14:textId="31C619B5" w:rsidR="00484AEE" w:rsidRPr="000B7902" w:rsidRDefault="00484AEE" w:rsidP="000B7902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4380A2DB" w14:textId="77777777"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14:paraId="4380A2DC" w14:textId="77777777"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14:paraId="4380A2DD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380A2DE" w14:textId="77777777"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0C7375">
        <w:rPr>
          <w:rFonts w:ascii="Sylfaen" w:hAnsi="Sylfaen"/>
          <w:sz w:val="20"/>
          <w:szCs w:val="20"/>
          <w:lang w:val="ka-GE"/>
        </w:rPr>
        <w:t xml:space="preserve">, მათ შორის პროდუქტის ნიმუშების ამსახველი სურათები </w:t>
      </w:r>
      <w:r w:rsidR="000C7375">
        <w:rPr>
          <w:rFonts w:ascii="Sylfaen" w:hAnsi="Sylfaen"/>
          <w:sz w:val="20"/>
          <w:szCs w:val="20"/>
        </w:rPr>
        <w:t xml:space="preserve">PDF  </w:t>
      </w:r>
      <w:r w:rsidR="000C7375">
        <w:rPr>
          <w:rFonts w:ascii="Sylfaen" w:hAnsi="Sylfaen"/>
          <w:sz w:val="20"/>
          <w:szCs w:val="20"/>
          <w:lang w:val="ka-GE"/>
        </w:rPr>
        <w:t xml:space="preserve">ან </w:t>
      </w:r>
      <w:r w:rsidR="000C7375">
        <w:rPr>
          <w:rFonts w:ascii="Sylfaen" w:hAnsi="Sylfaen"/>
          <w:sz w:val="20"/>
          <w:szCs w:val="20"/>
        </w:rPr>
        <w:t>Word</w:t>
      </w:r>
      <w:r w:rsidR="000C7375">
        <w:rPr>
          <w:rFonts w:ascii="Sylfaen" w:hAnsi="Sylfaen"/>
          <w:sz w:val="20"/>
          <w:szCs w:val="20"/>
          <w:lang w:val="ka-GE"/>
        </w:rPr>
        <w:t xml:space="preserve"> ფორმატში, </w:t>
      </w:r>
      <w:r>
        <w:rPr>
          <w:rFonts w:ascii="Sylfaen" w:hAnsi="Sylfaen"/>
          <w:sz w:val="20"/>
          <w:szCs w:val="20"/>
          <w:lang w:val="ka-GE"/>
        </w:rPr>
        <w:t>სატენდერო წინადადების ფასი, მოწოდების ვადები</w:t>
      </w:r>
      <w:r w:rsidR="00542B3B">
        <w:rPr>
          <w:rFonts w:ascii="Sylfaen" w:hAnsi="Sylfaen"/>
          <w:sz w:val="20"/>
          <w:szCs w:val="20"/>
          <w:lang w:val="ka-GE"/>
        </w:rPr>
        <w:t>, საგარანტიო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 w:rsidR="00B55325">
        <w:rPr>
          <w:rFonts w:ascii="Sylfaen" w:hAnsi="Sylfaen"/>
          <w:sz w:val="20"/>
          <w:szCs w:val="20"/>
          <w:lang w:val="ka-GE"/>
        </w:rPr>
        <w:t>;</w:t>
      </w:r>
    </w:p>
    <w:p w14:paraId="4380A2DF" w14:textId="77777777"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0C7375"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="00B55325">
        <w:rPr>
          <w:rFonts w:ascii="Sylfaen" w:hAnsi="Sylfaen" w:cs="Sylfaen"/>
          <w:sz w:val="20"/>
          <w:szCs w:val="20"/>
          <w:lang w:val="ka-GE"/>
        </w:rPr>
        <w:t xml:space="preserve">მოღვაწეობის შესახებ ინფორმაცია, </w:t>
      </w:r>
      <w:r w:rsidR="000C7375">
        <w:rPr>
          <w:rFonts w:ascii="Sylfaen" w:hAnsi="Sylfaen" w:cs="Sylfaen"/>
          <w:sz w:val="20"/>
          <w:szCs w:val="20"/>
          <w:lang w:val="ka-GE"/>
        </w:rPr>
        <w:t>საქმიანობის მოკლედ აღწერილობა (გამოცდილება, კლიენტების სია), რეკომენდაციები</w:t>
      </w:r>
      <w:r w:rsidR="00B55325">
        <w:rPr>
          <w:rFonts w:ascii="Sylfaen" w:hAnsi="Sylfaen" w:cs="Sylfaen"/>
          <w:sz w:val="20"/>
          <w:szCs w:val="20"/>
          <w:lang w:val="ka-GE"/>
        </w:rPr>
        <w:t>;</w:t>
      </w:r>
    </w:p>
    <w:p w14:paraId="4380A2E0" w14:textId="77777777"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14:paraId="4380A2E1" w14:textId="77777777"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</w:p>
    <w:p w14:paraId="4380A2E2" w14:textId="77777777" w:rsidR="009B06EC" w:rsidRDefault="00030A60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ბექა ჭოლაძე</w:t>
      </w:r>
    </w:p>
    <w:p w14:paraId="4380A2E3" w14:textId="77777777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030A60">
        <w:rPr>
          <w:rFonts w:ascii="Sylfaen" w:eastAsia="Sylfaen" w:hAnsi="Sylfaen"/>
          <w:b/>
          <w:sz w:val="20"/>
          <w:szCs w:val="20"/>
          <w:lang w:val="ka-GE"/>
        </w:rPr>
        <w:t>9693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14:paraId="4380A2E4" w14:textId="77777777"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030A60">
        <w:rPr>
          <w:rFonts w:ascii="Sylfaen" w:eastAsia="Sylfaen" w:hAnsi="Sylfaen"/>
          <w:b/>
          <w:sz w:val="20"/>
          <w:szCs w:val="20"/>
          <w:lang w:val="ka-GE"/>
        </w:rPr>
        <w:t>555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030A60">
        <w:rPr>
          <w:rFonts w:ascii="Sylfaen" w:eastAsia="Sylfaen" w:hAnsi="Sylfaen"/>
          <w:b/>
          <w:sz w:val="20"/>
          <w:szCs w:val="20"/>
          <w:lang w:val="ka-GE"/>
        </w:rPr>
        <w:t>111 299</w:t>
      </w:r>
    </w:p>
    <w:p w14:paraId="4380A2E5" w14:textId="77777777" w:rsidR="009B06EC" w:rsidRPr="00030A60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2"/>
      <w:r w:rsidR="00030A60">
        <w:rPr>
          <w:rFonts w:ascii="Sylfaen" w:hAnsi="Sylfaen"/>
        </w:rPr>
        <w:t>bcholadze@bog.ge</w:t>
      </w:r>
    </w:p>
    <w:sectPr w:rsidR="009B06EC" w:rsidRPr="00030A60" w:rsidSect="0018218D">
      <w:footerReference w:type="even" r:id="rId8"/>
      <w:footerReference w:type="default" r:id="rId9"/>
      <w:pgSz w:w="12240" w:h="15840"/>
      <w:pgMar w:top="99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A2E8" w14:textId="77777777" w:rsidR="009245AF" w:rsidRDefault="009245AF">
      <w:r>
        <w:separator/>
      </w:r>
    </w:p>
  </w:endnote>
  <w:endnote w:type="continuationSeparator" w:id="0">
    <w:p w14:paraId="4380A2E9" w14:textId="77777777" w:rsidR="009245AF" w:rsidRDefault="0092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2EA" w14:textId="77777777"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0A2EB" w14:textId="77777777"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A2EC" w14:textId="23512879"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89A">
      <w:rPr>
        <w:noProof/>
      </w:rPr>
      <w:t>1</w:t>
    </w:r>
    <w:r>
      <w:rPr>
        <w:noProof/>
      </w:rPr>
      <w:fldChar w:fldCharType="end"/>
    </w:r>
  </w:p>
  <w:p w14:paraId="4380A2ED" w14:textId="77777777"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0A2E6" w14:textId="77777777" w:rsidR="009245AF" w:rsidRDefault="009245AF">
      <w:r>
        <w:separator/>
      </w:r>
    </w:p>
  </w:footnote>
  <w:footnote w:type="continuationSeparator" w:id="0">
    <w:p w14:paraId="4380A2E7" w14:textId="77777777" w:rsidR="009245AF" w:rsidRDefault="0092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0A60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902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8D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DBD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177"/>
    <w:rsid w:val="00213388"/>
    <w:rsid w:val="00213ECC"/>
    <w:rsid w:val="00214AF8"/>
    <w:rsid w:val="00215165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27D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1748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12C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5F7E75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162"/>
    <w:rsid w:val="0064442C"/>
    <w:rsid w:val="006444A1"/>
    <w:rsid w:val="00644D56"/>
    <w:rsid w:val="0064533E"/>
    <w:rsid w:val="00646521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6C7F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89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5AF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34A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2FD4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23A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E45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07E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0E9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97E46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7E1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0A276"/>
  <w15:docId w15:val="{B8DCBF35-5D18-473A-9571-64FE95E1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E426-6CE2-4DFE-90D7-11773E65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2110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Natalia GODERDZISHVILI</cp:lastModifiedBy>
  <cp:revision>2</cp:revision>
  <cp:lastPrinted>2015-06-23T14:25:00Z</cp:lastPrinted>
  <dcterms:created xsi:type="dcterms:W3CDTF">2019-01-10T11:03:00Z</dcterms:created>
  <dcterms:modified xsi:type="dcterms:W3CDTF">2019-01-10T11:03:00Z</dcterms:modified>
</cp:coreProperties>
</file>